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FCECC" w14:textId="77777777" w:rsidR="008A49DA" w:rsidRPr="00524A4F" w:rsidRDefault="008A49DA" w:rsidP="008A49DA">
      <w:pPr>
        <w:pStyle w:val="Nagwek1"/>
        <w:rPr>
          <w:b w:val="0"/>
          <w:bCs w:val="0"/>
        </w:rPr>
      </w:pPr>
      <w:r w:rsidRPr="00524A4F">
        <w:t xml:space="preserve">Załącznik nr </w:t>
      </w:r>
      <w:r>
        <w:t>3</w:t>
      </w:r>
      <w:r w:rsidRPr="00524A4F">
        <w:t xml:space="preserve"> do SWZ</w:t>
      </w:r>
    </w:p>
    <w:p w14:paraId="2C7D592D" w14:textId="77777777" w:rsidR="008A49DA" w:rsidRPr="002F47D1" w:rsidRDefault="008A49DA" w:rsidP="008A49DA">
      <w:pPr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5FD2F0DB" w14:textId="77777777" w:rsidR="008A49DA" w:rsidRPr="00382D4F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……………………………</w:t>
      </w:r>
    </w:p>
    <w:p w14:paraId="3A6EF5C6" w14:textId="77777777" w:rsidR="008A49DA" w:rsidRPr="00A65FD9" w:rsidRDefault="008A49DA" w:rsidP="008A49DA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4DD77C34" w14:textId="77777777" w:rsidR="008A49DA" w:rsidRPr="00A65FD9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reprezentowany przez:</w:t>
      </w:r>
    </w:p>
    <w:p w14:paraId="5EC4B779" w14:textId="77777777" w:rsidR="008A49DA" w:rsidRPr="00382D4F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……………</w:t>
      </w:r>
    </w:p>
    <w:p w14:paraId="3BBF7BF7" w14:textId="77777777" w:rsidR="008A49DA" w:rsidRPr="00A65FD9" w:rsidRDefault="008A49DA" w:rsidP="008A49DA">
      <w:pPr>
        <w:spacing w:after="48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(imię, nazwisko,</w:t>
      </w:r>
      <w:r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stanowisko/podstawa do reprezentacji)</w:t>
      </w:r>
    </w:p>
    <w:p w14:paraId="3C0398DC" w14:textId="77777777" w:rsidR="008A49DA" w:rsidRPr="0060688B" w:rsidRDefault="008A49DA" w:rsidP="008A49DA">
      <w:pPr>
        <w:pStyle w:val="Nagwek2"/>
        <w:rPr>
          <w:b w:val="0"/>
          <w:bCs w:val="0"/>
          <w:szCs w:val="28"/>
        </w:rPr>
      </w:pPr>
      <w:r w:rsidRPr="0060688B">
        <w:rPr>
          <w:szCs w:val="28"/>
        </w:rPr>
        <w:t xml:space="preserve">Oświadczenia wykonawcy/wykonawcy wspólnie ubiegającego się o udzielenie zamówienia </w:t>
      </w:r>
    </w:p>
    <w:p w14:paraId="710BF980" w14:textId="77777777" w:rsidR="008A49DA" w:rsidRPr="00A65FD9" w:rsidRDefault="008A49DA" w:rsidP="008A49DA">
      <w:pPr>
        <w:spacing w:before="120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6F8B93" w14:textId="77777777" w:rsidR="008A49DA" w:rsidRPr="00382D4F" w:rsidRDefault="008A49DA" w:rsidP="008A49DA">
      <w:pPr>
        <w:spacing w:before="240" w:after="240"/>
        <w:rPr>
          <w:rFonts w:ascii="Arial" w:hAnsi="Arial"/>
          <w:b/>
          <w:sz w:val="24"/>
          <w:szCs w:val="24"/>
          <w:u w:val="single"/>
        </w:rPr>
      </w:pPr>
      <w:r w:rsidRPr="00382D4F">
        <w:rPr>
          <w:rFonts w:ascii="Arial" w:hAnsi="Arial"/>
          <w:b/>
          <w:sz w:val="24"/>
          <w:szCs w:val="24"/>
        </w:rPr>
        <w:t>składane na podstawie art. 125 ust. 1 ustawy P</w:t>
      </w:r>
      <w:r>
        <w:rPr>
          <w:rFonts w:ascii="Arial" w:hAnsi="Arial"/>
          <w:b/>
          <w:sz w:val="24"/>
          <w:szCs w:val="24"/>
        </w:rPr>
        <w:t>ZP</w:t>
      </w:r>
    </w:p>
    <w:p w14:paraId="194A6BC8" w14:textId="473AEDB0" w:rsidR="008A49DA" w:rsidRPr="00382D4F" w:rsidRDefault="008A49DA" w:rsidP="008A49DA">
      <w:pPr>
        <w:spacing w:before="240"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pn. „</w:t>
      </w:r>
      <w:r w:rsidRPr="00382D4F">
        <w:rPr>
          <w:rFonts w:ascii="Arial" w:hAnsi="Arial"/>
          <w:b/>
          <w:sz w:val="24"/>
          <w:szCs w:val="24"/>
        </w:rPr>
        <w:t>Dostawa</w:t>
      </w:r>
      <w:r w:rsidR="00143404">
        <w:rPr>
          <w:rFonts w:ascii="Arial" w:hAnsi="Arial"/>
          <w:b/>
          <w:sz w:val="24"/>
          <w:szCs w:val="24"/>
        </w:rPr>
        <w:t xml:space="preserve"> materiałów zużywalnych w ramach doposażania pracowni kosmetologii</w:t>
      </w:r>
      <w:r>
        <w:rPr>
          <w:rFonts w:ascii="Arial" w:hAnsi="Arial"/>
          <w:b/>
          <w:sz w:val="24"/>
          <w:szCs w:val="24"/>
        </w:rPr>
        <w:t xml:space="preserve">” </w:t>
      </w:r>
      <w:r w:rsidRPr="00382D4F">
        <w:rPr>
          <w:rFonts w:ascii="Arial" w:hAnsi="Arial"/>
          <w:sz w:val="24"/>
          <w:szCs w:val="24"/>
        </w:rPr>
        <w:t>nr post</w:t>
      </w:r>
      <w:r w:rsidRPr="0097280E">
        <w:rPr>
          <w:rFonts w:ascii="Arial" w:hAnsi="Arial"/>
          <w:sz w:val="24"/>
          <w:szCs w:val="24"/>
        </w:rPr>
        <w:t xml:space="preserve">. </w:t>
      </w:r>
      <w:r w:rsidR="00143404">
        <w:rPr>
          <w:rFonts w:ascii="Arial" w:hAnsi="Arial"/>
          <w:b/>
          <w:sz w:val="24"/>
          <w:szCs w:val="24"/>
        </w:rPr>
        <w:t>KU</w:t>
      </w:r>
      <w:r w:rsidRPr="0097280E">
        <w:rPr>
          <w:rFonts w:ascii="Arial" w:hAnsi="Arial"/>
          <w:b/>
          <w:sz w:val="24"/>
          <w:szCs w:val="24"/>
        </w:rPr>
        <w:t>.2301.</w:t>
      </w:r>
      <w:r>
        <w:rPr>
          <w:rFonts w:ascii="Arial" w:hAnsi="Arial"/>
          <w:b/>
          <w:sz w:val="24"/>
          <w:szCs w:val="24"/>
        </w:rPr>
        <w:t>1</w:t>
      </w:r>
      <w:r w:rsidR="00143404">
        <w:rPr>
          <w:rFonts w:ascii="Arial" w:hAnsi="Arial"/>
          <w:b/>
          <w:sz w:val="24"/>
          <w:szCs w:val="24"/>
        </w:rPr>
        <w:t>2</w:t>
      </w:r>
      <w:r w:rsidR="00224516">
        <w:rPr>
          <w:rFonts w:ascii="Arial" w:hAnsi="Arial"/>
          <w:b/>
          <w:sz w:val="24"/>
          <w:szCs w:val="24"/>
        </w:rPr>
        <w:t>5</w:t>
      </w:r>
      <w:r w:rsidRPr="0097280E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5715A85A" w14:textId="77777777" w:rsidR="008A49DA" w:rsidRPr="00382D4F" w:rsidRDefault="008A49DA" w:rsidP="008A49DA">
      <w:pPr>
        <w:shd w:val="clear" w:color="auto" w:fill="BFBFBF" w:themeFill="background1" w:themeFillShade="BF"/>
        <w:spacing w:before="360" w:after="36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 xml:space="preserve">OŚWIADCZENIA DOTYCZĄCE </w:t>
      </w:r>
      <w:r>
        <w:rPr>
          <w:rFonts w:ascii="Arial" w:hAnsi="Arial"/>
          <w:b/>
          <w:sz w:val="24"/>
          <w:szCs w:val="24"/>
        </w:rPr>
        <w:t>PODSTAW WYKLUCZENIA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74E87695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 xml:space="preserve">art. 108 ust. 1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>.</w:t>
      </w:r>
    </w:p>
    <w:p w14:paraId="151A35EE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 xml:space="preserve">art. 109 ust. 1 pkt. 4, 5, 7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>.</w:t>
      </w:r>
    </w:p>
    <w:p w14:paraId="2993B26B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>Oświadczam, że zachodzą w stosunku do mnie podstawy wykluczenia z</w:t>
      </w:r>
      <w:r>
        <w:rPr>
          <w:rFonts w:ascii="Arial" w:hAnsi="Arial"/>
          <w:sz w:val="24"/>
          <w:szCs w:val="24"/>
        </w:rPr>
        <w:t> </w:t>
      </w:r>
      <w:r w:rsidRPr="00FF2B6D">
        <w:rPr>
          <w:rFonts w:ascii="Arial" w:hAnsi="Arial"/>
          <w:sz w:val="24"/>
          <w:szCs w:val="24"/>
        </w:rPr>
        <w:t xml:space="preserve">postępowania na podstawie art. ………….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 xml:space="preserve"> </w:t>
      </w:r>
      <w:r w:rsidRPr="00FF2B6D">
        <w:rPr>
          <w:rFonts w:ascii="Arial" w:hAnsi="Arial"/>
          <w:iCs/>
          <w:color w:val="0070C0"/>
          <w:sz w:val="24"/>
          <w:szCs w:val="24"/>
        </w:rPr>
        <w:t xml:space="preserve">(podać mającą zastosowanie podstawę wykluczenia spośród wymienionych w art. 108 ust. 1 pkt 1, 2 i 5,  art.109 ust. 1 pkt 4,5,7 ustawy </w:t>
      </w:r>
      <w:proofErr w:type="spellStart"/>
      <w:r w:rsidRPr="00FF2B6D">
        <w:rPr>
          <w:rFonts w:ascii="Arial" w:hAnsi="Arial"/>
          <w:iCs/>
          <w:color w:val="0070C0"/>
          <w:sz w:val="24"/>
          <w:szCs w:val="24"/>
        </w:rPr>
        <w:t>Pzp</w:t>
      </w:r>
      <w:proofErr w:type="spellEnd"/>
      <w:r w:rsidRPr="00FF2B6D">
        <w:rPr>
          <w:rFonts w:ascii="Arial" w:hAnsi="Arial"/>
          <w:iCs/>
          <w:color w:val="0070C0"/>
          <w:sz w:val="24"/>
          <w:szCs w:val="24"/>
        </w:rPr>
        <w:t>).</w:t>
      </w:r>
      <w:r w:rsidRPr="00FF2B6D">
        <w:rPr>
          <w:rFonts w:ascii="Arial" w:hAnsi="Arial"/>
          <w:color w:val="0070C0"/>
          <w:sz w:val="24"/>
          <w:szCs w:val="24"/>
        </w:rPr>
        <w:t xml:space="preserve"> </w:t>
      </w:r>
      <w:r w:rsidRPr="00FF2B6D">
        <w:rPr>
          <w:rFonts w:ascii="Arial" w:hAnsi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2308D3D" w14:textId="77777777" w:rsidR="008A49DA" w:rsidRPr="00AE14EE" w:rsidRDefault="008A49DA" w:rsidP="008A49DA">
      <w:pPr>
        <w:pStyle w:val="NormalnyWeb"/>
        <w:numPr>
          <w:ilvl w:val="0"/>
          <w:numId w:val="89"/>
        </w:numPr>
        <w:spacing w:after="0" w:line="276" w:lineRule="auto"/>
        <w:ind w:left="714" w:hanging="357"/>
        <w:rPr>
          <w:rFonts w:ascii="Arial" w:hAnsi="Arial" w:cs="Arial"/>
        </w:rPr>
      </w:pPr>
      <w:r w:rsidRPr="00FF2B6D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FF2B6D">
        <w:rPr>
          <w:rFonts w:ascii="Arial" w:hAnsi="Arial" w:cs="Arial"/>
        </w:rPr>
        <w:t>postępowania na podstawie art.  7 ust. 1 ustawy z dnia 13 kwietnia 2022 r.</w:t>
      </w:r>
      <w:r w:rsidRPr="00FF2B6D">
        <w:rPr>
          <w:rFonts w:ascii="Arial" w:hAnsi="Arial" w:cs="Arial"/>
          <w:i/>
          <w:iCs/>
        </w:rPr>
        <w:t xml:space="preserve"> </w:t>
      </w:r>
      <w:r w:rsidRPr="00FF2B6D">
        <w:rPr>
          <w:rFonts w:ascii="Arial" w:hAnsi="Arial" w:cs="Arial"/>
          <w:color w:val="222222"/>
        </w:rPr>
        <w:t>o</w:t>
      </w:r>
      <w:r>
        <w:rPr>
          <w:rFonts w:ascii="Arial" w:hAnsi="Arial" w:cs="Arial"/>
          <w:color w:val="222222"/>
        </w:rPr>
        <w:t> </w:t>
      </w:r>
      <w:r w:rsidRPr="00FF2B6D">
        <w:rPr>
          <w:rFonts w:ascii="Arial" w:hAnsi="Arial" w:cs="Arial"/>
          <w:color w:val="222222"/>
        </w:rPr>
        <w:t xml:space="preserve">szczególnych rozwiązaniach w zakresie przeciwdziałania wspieraniu agresji na </w:t>
      </w:r>
      <w:r w:rsidRPr="00FF2B6D">
        <w:rPr>
          <w:rFonts w:ascii="Arial" w:hAnsi="Arial" w:cs="Arial"/>
          <w:color w:val="222222"/>
        </w:rPr>
        <w:lastRenderedPageBreak/>
        <w:t>Ukrainę oraz służących ochronie bezpieczeństwa narodowego</w:t>
      </w:r>
      <w:r w:rsidRPr="00FF2B6D">
        <w:rPr>
          <w:rFonts w:ascii="Arial" w:hAnsi="Arial" w:cs="Arial"/>
          <w:i/>
          <w:iCs/>
          <w:color w:val="222222"/>
        </w:rPr>
        <w:t xml:space="preserve"> </w:t>
      </w:r>
      <w:r w:rsidRPr="00FF2B6D">
        <w:rPr>
          <w:rFonts w:ascii="Arial" w:hAnsi="Arial" w:cs="Arial"/>
          <w:iCs/>
        </w:rPr>
        <w:t xml:space="preserve">(Dz. U. z 2022 r., </w:t>
      </w:r>
      <w:r w:rsidRPr="00FF2B6D">
        <w:rPr>
          <w:rFonts w:ascii="Arial" w:hAnsi="Arial" w:cs="Arial"/>
          <w:iCs/>
          <w:color w:val="222222"/>
        </w:rPr>
        <w:t>poz. 835)</w:t>
      </w:r>
      <w:r w:rsidRPr="00FF2B6D">
        <w:rPr>
          <w:rStyle w:val="Odwoanieprzypisudolnego"/>
          <w:rFonts w:ascii="Arial" w:hAnsi="Arial" w:cs="Arial"/>
          <w:color w:val="222222"/>
        </w:rPr>
        <w:footnoteReference w:id="1"/>
      </w:r>
      <w:r w:rsidRPr="00FF2B6D">
        <w:rPr>
          <w:rFonts w:ascii="Arial" w:hAnsi="Arial" w:cs="Arial"/>
          <w:color w:val="222222"/>
        </w:rPr>
        <w:t xml:space="preserve">. </w:t>
      </w:r>
    </w:p>
    <w:p w14:paraId="3BA712E2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OŚWIADCZENIE DOTYCZĄCE WARUNKÓW UDZIAŁU W POSTĘPOWANIU</w:t>
      </w:r>
      <w:r w:rsidRPr="00382D4F">
        <w:rPr>
          <w:rFonts w:ascii="Arial" w:hAnsi="Arial"/>
          <w:b/>
          <w:bCs/>
          <w:sz w:val="24"/>
          <w:szCs w:val="24"/>
        </w:rPr>
        <w:t>:</w:t>
      </w:r>
    </w:p>
    <w:p w14:paraId="138C4B03" w14:textId="77777777" w:rsidR="008A49DA" w:rsidRPr="00A65FD9" w:rsidRDefault="008A49DA" w:rsidP="008A49DA">
      <w:pPr>
        <w:spacing w:after="120"/>
        <w:rPr>
          <w:rFonts w:ascii="Arial" w:hAnsi="Arial"/>
          <w:sz w:val="24"/>
          <w:szCs w:val="24"/>
        </w:rPr>
      </w:pPr>
      <w:bookmarkStart w:id="0" w:name="_Hlk99016800"/>
      <w:r>
        <w:rPr>
          <w:rFonts w:ascii="Arial" w:hAnsi="Arial"/>
          <w:color w:val="0070C0"/>
          <w:sz w:val="24"/>
          <w:szCs w:val="24"/>
        </w:rPr>
        <w:t>(</w:t>
      </w:r>
      <w:r w:rsidRPr="00A65FD9">
        <w:rPr>
          <w:rFonts w:ascii="Arial" w:hAnsi="Arial"/>
          <w:color w:val="0070C0"/>
          <w:sz w:val="24"/>
          <w:szCs w:val="24"/>
        </w:rPr>
        <w:t>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</w:t>
      </w:r>
      <w:bookmarkEnd w:id="0"/>
      <w:r>
        <w:rPr>
          <w:rFonts w:ascii="Arial" w:hAnsi="Arial"/>
          <w:color w:val="0070C0"/>
          <w:sz w:val="24"/>
          <w:szCs w:val="24"/>
        </w:rPr>
        <w:t>)</w:t>
      </w:r>
    </w:p>
    <w:p w14:paraId="08265C94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</w:t>
      </w:r>
      <w:bookmarkStart w:id="1" w:name="_Hlk99014455"/>
      <w:r>
        <w:rPr>
          <w:rFonts w:ascii="Arial" w:hAnsi="Arial"/>
          <w:sz w:val="24"/>
          <w:szCs w:val="24"/>
        </w:rPr>
        <w:t>spełniam warunki udziału w postępowaniu określone przez zamawiającego w Rozdziale 6 SWZ</w:t>
      </w:r>
      <w:bookmarkEnd w:id="1"/>
      <w:r>
        <w:rPr>
          <w:rFonts w:ascii="Arial" w:hAnsi="Arial"/>
          <w:sz w:val="24"/>
          <w:szCs w:val="24"/>
        </w:rPr>
        <w:t>.</w:t>
      </w:r>
    </w:p>
    <w:p w14:paraId="42BA4CDE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(wskazać dokument i właściwą jednostkę redakcyjną dokumentu, w której określono warunki udziału w postępowaniu)</w:t>
      </w:r>
      <w:r w:rsidRPr="00382D4F">
        <w:rPr>
          <w:rFonts w:ascii="Arial" w:hAnsi="Arial"/>
          <w:sz w:val="24"/>
          <w:szCs w:val="24"/>
        </w:rPr>
        <w:t xml:space="preserve"> </w:t>
      </w:r>
    </w:p>
    <w:p w14:paraId="0023B5D9" w14:textId="77777777" w:rsidR="008A49DA" w:rsidRDefault="008A49DA" w:rsidP="008A49DA">
      <w:pPr>
        <w:spacing w:after="120"/>
        <w:rPr>
          <w:rFonts w:ascii="Arial" w:hAnsi="Arial"/>
          <w:color w:val="0070C0"/>
          <w:sz w:val="24"/>
          <w:szCs w:val="24"/>
        </w:rPr>
      </w:pPr>
      <w:r>
        <w:rPr>
          <w:rFonts w:ascii="Arial" w:hAnsi="Arial"/>
          <w:color w:val="0070C0"/>
          <w:sz w:val="24"/>
          <w:szCs w:val="24"/>
        </w:rPr>
        <w:t>(</w:t>
      </w:r>
      <w:r w:rsidRPr="00A65FD9">
        <w:rPr>
          <w:rFonts w:ascii="Arial" w:hAnsi="Arial"/>
          <w:color w:val="0070C0"/>
          <w:sz w:val="24"/>
          <w:szCs w:val="24"/>
        </w:rPr>
        <w:t>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zamówienie, który polega na zdolnościach lub sytuacji podmiotów udostępniających zasoby, a jednocześnie samodzielnie w pewnym zakresie wykazuje spełnianie warunków)</w:t>
      </w:r>
    </w:p>
    <w:p w14:paraId="7503E719" w14:textId="77777777" w:rsidR="008A49DA" w:rsidRPr="00AE14EE" w:rsidRDefault="008A49DA" w:rsidP="008A49DA">
      <w:pPr>
        <w:spacing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spełniam warunki udziału w postępowaniu określone przez Zamawiającego w Rozdziale 6 SWZ</w:t>
      </w:r>
    </w:p>
    <w:p w14:paraId="31C59CCD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INFORMACJA W ZWIĄZKU Z POLEGANIEM NA ZDOLNOŚCIACH LUB SYTUACJI PODMIOTÓW UDOSTĘPNIAJĄCYCH ZASOBY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051D29EF" w14:textId="77777777" w:rsidR="008A49DA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 xml:space="preserve">Oświadczam, że w celu wykazania spełniania warunków udziału w postępowaniu, określonych przez zamawiającego w Rozdziale </w:t>
      </w:r>
      <w:r>
        <w:rPr>
          <w:rFonts w:ascii="Arial" w:hAnsi="Arial"/>
          <w:sz w:val="24"/>
          <w:szCs w:val="24"/>
        </w:rPr>
        <w:t>6</w:t>
      </w:r>
      <w:r w:rsidRPr="00AE14EE">
        <w:rPr>
          <w:rFonts w:ascii="Arial" w:hAnsi="Arial"/>
          <w:sz w:val="24"/>
          <w:szCs w:val="24"/>
        </w:rPr>
        <w:t xml:space="preserve"> SWZ. </w:t>
      </w:r>
      <w:bookmarkStart w:id="2" w:name="_Hlk99005462"/>
      <w:r w:rsidRPr="00AE14EE">
        <w:rPr>
          <w:rFonts w:ascii="Arial" w:hAnsi="Arial"/>
          <w:iCs/>
          <w:color w:val="0070C0"/>
          <w:sz w:val="24"/>
          <w:szCs w:val="24"/>
        </w:rPr>
        <w:t xml:space="preserve">(wskazać </w:t>
      </w:r>
      <w:bookmarkEnd w:id="2"/>
      <w:r w:rsidRPr="00AE14EE">
        <w:rPr>
          <w:rFonts w:ascii="Arial" w:hAnsi="Arial"/>
          <w:iCs/>
          <w:color w:val="0070C0"/>
          <w:sz w:val="24"/>
          <w:szCs w:val="24"/>
        </w:rPr>
        <w:t>dokument i właściwą jednostkę redakcyjną dokumentu, w której określono warunki udziału w postępowaniu)</w:t>
      </w:r>
      <w:r w:rsidRPr="00AE14EE">
        <w:rPr>
          <w:rFonts w:ascii="Arial" w:hAnsi="Arial"/>
          <w:i/>
          <w:sz w:val="24"/>
          <w:szCs w:val="24"/>
        </w:rPr>
        <w:t>,</w:t>
      </w:r>
      <w:r w:rsidRPr="00AE14EE">
        <w:rPr>
          <w:rFonts w:ascii="Arial" w:hAnsi="Arial"/>
          <w:sz w:val="24"/>
          <w:szCs w:val="24"/>
        </w:rPr>
        <w:t xml:space="preserve"> polegam na zdolnościach lub sytuacji następującego/</w:t>
      </w:r>
      <w:proofErr w:type="spellStart"/>
      <w:r w:rsidRPr="00AE14EE">
        <w:rPr>
          <w:rFonts w:ascii="Arial" w:hAnsi="Arial"/>
          <w:sz w:val="24"/>
          <w:szCs w:val="24"/>
        </w:rPr>
        <w:t>ych</w:t>
      </w:r>
      <w:proofErr w:type="spellEnd"/>
      <w:r w:rsidRPr="00AE14EE">
        <w:rPr>
          <w:rFonts w:ascii="Arial" w:hAnsi="Arial"/>
          <w:sz w:val="24"/>
          <w:szCs w:val="24"/>
        </w:rPr>
        <w:t xml:space="preserve"> podmiotu/ów udostępniających zasoby: </w:t>
      </w:r>
      <w:r w:rsidRPr="00AE14EE">
        <w:rPr>
          <w:rFonts w:ascii="Arial" w:hAnsi="Arial"/>
          <w:iCs/>
          <w:color w:val="0070C0"/>
          <w:sz w:val="24"/>
          <w:szCs w:val="24"/>
        </w:rPr>
        <w:t>(wskazać nazwę/y podmiotu/ów)</w:t>
      </w:r>
      <w:r w:rsidRPr="00AE14EE">
        <w:rPr>
          <w:rFonts w:ascii="Arial" w:hAnsi="Arial"/>
          <w:sz w:val="24"/>
          <w:szCs w:val="24"/>
        </w:rPr>
        <w:t xml:space="preserve">…………………………………………..…………… </w:t>
      </w:r>
    </w:p>
    <w:p w14:paraId="4ADE77E9" w14:textId="77777777" w:rsidR="008A49DA" w:rsidRPr="00AE14EE" w:rsidRDefault="008A49DA" w:rsidP="008A49DA">
      <w:pPr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>w następującym zakresie: …………………………………………………………………….</w:t>
      </w:r>
    </w:p>
    <w:p w14:paraId="53AB076D" w14:textId="77777777" w:rsidR="008A49DA" w:rsidRPr="00AE14EE" w:rsidRDefault="008A49DA" w:rsidP="008A49DA">
      <w:pPr>
        <w:rPr>
          <w:rFonts w:ascii="Arial" w:hAnsi="Arial"/>
          <w:iCs/>
          <w:color w:val="0070C0"/>
          <w:sz w:val="24"/>
          <w:szCs w:val="24"/>
        </w:rPr>
      </w:pPr>
      <w:r w:rsidRPr="00AE14EE">
        <w:rPr>
          <w:rFonts w:ascii="Arial" w:hAnsi="Arial"/>
          <w:iCs/>
          <w:color w:val="0070C0"/>
          <w:sz w:val="24"/>
          <w:szCs w:val="24"/>
        </w:rPr>
        <w:t xml:space="preserve">(określić odpowiedni zakres udostępnianych zasobów dla wskazanego podmiotu). </w:t>
      </w:r>
    </w:p>
    <w:p w14:paraId="6348BC02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lastRenderedPageBreak/>
        <w:t>OŚWIADCZENIE DOTYCZĄCE PODANYCH INFORMACJI:</w:t>
      </w:r>
    </w:p>
    <w:p w14:paraId="786189A4" w14:textId="77777777" w:rsidR="008A49DA" w:rsidRPr="00382D4F" w:rsidRDefault="008A49DA" w:rsidP="008A49DA">
      <w:pPr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382D4F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0EA4E84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47D2F432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2EEFEA1" w14:textId="77777777" w:rsidR="008A49DA" w:rsidRPr="0009520C" w:rsidRDefault="008A49DA" w:rsidP="008A49DA">
      <w:pPr>
        <w:pStyle w:val="Akapitzlist"/>
        <w:numPr>
          <w:ilvl w:val="0"/>
          <w:numId w:val="88"/>
        </w:numPr>
        <w:spacing w:after="12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25AB1F83" w14:textId="77777777" w:rsidR="008A49DA" w:rsidRPr="00A65FD9" w:rsidRDefault="008A49DA" w:rsidP="008A49DA">
      <w:pPr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0E4A0D6" w14:textId="77777777" w:rsidR="008A49DA" w:rsidRPr="0009520C" w:rsidRDefault="008A49DA" w:rsidP="008A49DA">
      <w:pPr>
        <w:pStyle w:val="Akapitzlist"/>
        <w:numPr>
          <w:ilvl w:val="0"/>
          <w:numId w:val="88"/>
        </w:numPr>
        <w:spacing w:after="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DFAFDB8" w14:textId="77777777" w:rsidR="008A49DA" w:rsidRPr="00A65FD9" w:rsidRDefault="008A49DA" w:rsidP="008A49DA">
      <w:pPr>
        <w:snapToGrid w:val="0"/>
        <w:spacing w:after="60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0E45CBA" w14:textId="77777777" w:rsidR="008A49DA" w:rsidRPr="00A65FD9" w:rsidRDefault="008A49DA" w:rsidP="008A49DA">
      <w:pPr>
        <w:spacing w:after="0" w:line="360" w:lineRule="auto"/>
        <w:rPr>
          <w:rFonts w:ascii="Arial" w:hAnsi="Arial"/>
          <w:sz w:val="24"/>
          <w:szCs w:val="24"/>
        </w:rPr>
      </w:pPr>
      <w:bookmarkStart w:id="3" w:name="_Hlk179379509"/>
      <w:r w:rsidRPr="00A65FD9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43C62017" w14:textId="77777777" w:rsidR="008A49DA" w:rsidRPr="00230D1D" w:rsidRDefault="008A49DA" w:rsidP="008A49DA">
      <w:pPr>
        <w:spacing w:line="360" w:lineRule="auto"/>
        <w:rPr>
          <w:rFonts w:ascii="Arial" w:hAnsi="Arial"/>
        </w:rPr>
      </w:pPr>
      <w:r w:rsidRPr="0009520C">
        <w:rPr>
          <w:rFonts w:ascii="Arial" w:hAnsi="Arial"/>
        </w:rPr>
        <w:t>Data; kwalifikowany podpis elektroniczny</w:t>
      </w:r>
      <w:r>
        <w:rPr>
          <w:rFonts w:ascii="Arial" w:hAnsi="Arial"/>
        </w:rPr>
        <w:t xml:space="preserve"> lub podpis zaufany lub podpis osobisty upoważnionego przedstawiciela Wykonawcy</w:t>
      </w:r>
      <w:r w:rsidRPr="0009520C">
        <w:rPr>
          <w:rFonts w:ascii="Arial" w:hAnsi="Arial"/>
        </w:rPr>
        <w:t xml:space="preserve"> </w:t>
      </w:r>
      <w:bookmarkEnd w:id="3"/>
    </w:p>
    <w:sectPr w:rsidR="008A49DA" w:rsidRPr="00230D1D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E08D5" w14:textId="77777777" w:rsidR="00172853" w:rsidRDefault="00172853">
      <w:pPr>
        <w:spacing w:after="0" w:line="240" w:lineRule="auto"/>
      </w:pPr>
      <w:r>
        <w:separator/>
      </w:r>
    </w:p>
  </w:endnote>
  <w:endnote w:type="continuationSeparator" w:id="0">
    <w:p w14:paraId="52F0F824" w14:textId="77777777" w:rsidR="00172853" w:rsidRDefault="0017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05EB" w14:textId="77777777" w:rsidR="00172853" w:rsidRDefault="00172853">
      <w:pPr>
        <w:spacing w:after="0" w:line="240" w:lineRule="auto"/>
      </w:pPr>
      <w:r>
        <w:separator/>
      </w:r>
    </w:p>
  </w:footnote>
  <w:footnote w:type="continuationSeparator" w:id="0">
    <w:p w14:paraId="4DF06084" w14:textId="77777777" w:rsidR="00172853" w:rsidRDefault="00172853">
      <w:pPr>
        <w:spacing w:after="0" w:line="240" w:lineRule="auto"/>
      </w:pPr>
      <w:r>
        <w:continuationSeparator/>
      </w:r>
    </w:p>
  </w:footnote>
  <w:footnote w:id="1">
    <w:p w14:paraId="36D61314" w14:textId="77777777" w:rsidR="008A49DA" w:rsidRPr="00A82964" w:rsidRDefault="008A49DA" w:rsidP="008A49D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>Zgodnie z treścią art. 7 ust. 1 ustawy z dnia 13 kwietnia 2022 r</w:t>
      </w:r>
      <w:r w:rsidRPr="0060688B">
        <w:rPr>
          <w:rFonts w:ascii="Arial" w:hAnsi="Arial"/>
          <w:color w:val="222222"/>
          <w:sz w:val="16"/>
          <w:szCs w:val="16"/>
        </w:rPr>
        <w:t>. o szczególnych rozwiązaniach w zakresie przeciwdziałania wspieraniu agresji na Ukrainę oraz służących ochronie bezpieczeństwa narodowego, 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4DA6C041" w14:textId="77777777" w:rsidR="008A49DA" w:rsidRPr="00A82964" w:rsidRDefault="008A49DA" w:rsidP="008A49DA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2A5D3A" w14:textId="77777777" w:rsidR="008A49DA" w:rsidRPr="00A82964" w:rsidRDefault="008A49DA" w:rsidP="008A49D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4724DB" w14:textId="77777777" w:rsidR="008A49DA" w:rsidRPr="00761CEB" w:rsidRDefault="008A49DA" w:rsidP="008A49DA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187C452D" w:rsidR="006809CA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404">
      <w:t>KU</w:t>
    </w:r>
    <w:r w:rsidR="003E698C">
      <w:t>.2301.1</w:t>
    </w:r>
    <w:r w:rsidR="00143404">
      <w:t>2</w:t>
    </w:r>
    <w:r w:rsidR="00224516">
      <w:t>5</w:t>
    </w:r>
    <w:r w:rsidR="003E698C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2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6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48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2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6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9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9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1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3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4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7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8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9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6"/>
  </w:num>
  <w:num w:numId="2" w16cid:durableId="1331519930">
    <w:abstractNumId w:val="5"/>
  </w:num>
  <w:num w:numId="3" w16cid:durableId="787552671">
    <w:abstractNumId w:val="30"/>
  </w:num>
  <w:num w:numId="4" w16cid:durableId="643857334">
    <w:abstractNumId w:val="18"/>
  </w:num>
  <w:num w:numId="5" w16cid:durableId="558324482">
    <w:abstractNumId w:val="43"/>
  </w:num>
  <w:num w:numId="6" w16cid:durableId="2011525237">
    <w:abstractNumId w:val="8"/>
  </w:num>
  <w:num w:numId="7" w16cid:durableId="1141849075">
    <w:abstractNumId w:val="22"/>
  </w:num>
  <w:num w:numId="8" w16cid:durableId="495074965">
    <w:abstractNumId w:val="58"/>
  </w:num>
  <w:num w:numId="9" w16cid:durableId="1752847648">
    <w:abstractNumId w:val="56"/>
  </w:num>
  <w:num w:numId="10" w16cid:durableId="1359040845">
    <w:abstractNumId w:val="29"/>
  </w:num>
  <w:num w:numId="11" w16cid:durableId="507210584">
    <w:abstractNumId w:val="57"/>
  </w:num>
  <w:num w:numId="12" w16cid:durableId="2074307936">
    <w:abstractNumId w:val="74"/>
  </w:num>
  <w:num w:numId="13" w16cid:durableId="311371121">
    <w:abstractNumId w:val="48"/>
  </w:num>
  <w:num w:numId="14" w16cid:durableId="1963921794">
    <w:abstractNumId w:val="25"/>
  </w:num>
  <w:num w:numId="15" w16cid:durableId="1738547630">
    <w:abstractNumId w:val="86"/>
  </w:num>
  <w:num w:numId="16" w16cid:durableId="138546467">
    <w:abstractNumId w:val="81"/>
  </w:num>
  <w:num w:numId="17" w16cid:durableId="1403991076">
    <w:abstractNumId w:val="36"/>
  </w:num>
  <w:num w:numId="18" w16cid:durableId="962880643">
    <w:abstractNumId w:val="45"/>
  </w:num>
  <w:num w:numId="19" w16cid:durableId="1894121918">
    <w:abstractNumId w:val="84"/>
  </w:num>
  <w:num w:numId="20" w16cid:durableId="1647196704">
    <w:abstractNumId w:val="83"/>
  </w:num>
  <w:num w:numId="21" w16cid:durableId="927619703">
    <w:abstractNumId w:val="63"/>
  </w:num>
  <w:num w:numId="22" w16cid:durableId="2006006944">
    <w:abstractNumId w:val="66"/>
  </w:num>
  <w:num w:numId="23" w16cid:durableId="1900700551">
    <w:abstractNumId w:val="13"/>
  </w:num>
  <w:num w:numId="24" w16cid:durableId="1811097555">
    <w:abstractNumId w:val="11"/>
  </w:num>
  <w:num w:numId="25" w16cid:durableId="1108548636">
    <w:abstractNumId w:val="21"/>
  </w:num>
  <w:num w:numId="26" w16cid:durableId="1940718455">
    <w:abstractNumId w:val="2"/>
  </w:num>
  <w:num w:numId="27" w16cid:durableId="2033415771">
    <w:abstractNumId w:val="46"/>
  </w:num>
  <w:num w:numId="28" w16cid:durableId="131482394">
    <w:abstractNumId w:val="75"/>
  </w:num>
  <w:num w:numId="29" w16cid:durableId="1592229470">
    <w:abstractNumId w:val="67"/>
  </w:num>
  <w:num w:numId="30" w16cid:durableId="2114209386">
    <w:abstractNumId w:val="79"/>
  </w:num>
  <w:num w:numId="31" w16cid:durableId="1848981101">
    <w:abstractNumId w:val="19"/>
  </w:num>
  <w:num w:numId="32" w16cid:durableId="937719341">
    <w:abstractNumId w:val="88"/>
  </w:num>
  <w:num w:numId="33" w16cid:durableId="1519000334">
    <w:abstractNumId w:val="7"/>
  </w:num>
  <w:num w:numId="34" w16cid:durableId="1167941220">
    <w:abstractNumId w:val="17"/>
  </w:num>
  <w:num w:numId="35" w16cid:durableId="1589924573">
    <w:abstractNumId w:val="20"/>
  </w:num>
  <w:num w:numId="36" w16cid:durableId="1048602339">
    <w:abstractNumId w:val="80"/>
  </w:num>
  <w:num w:numId="37" w16cid:durableId="1558777556">
    <w:abstractNumId w:val="62"/>
  </w:num>
  <w:num w:numId="38" w16cid:durableId="1187713462">
    <w:abstractNumId w:val="59"/>
  </w:num>
  <w:num w:numId="39" w16cid:durableId="482550683">
    <w:abstractNumId w:val="41"/>
  </w:num>
  <w:num w:numId="40" w16cid:durableId="835850581">
    <w:abstractNumId w:val="87"/>
  </w:num>
  <w:num w:numId="41" w16cid:durableId="941960913">
    <w:abstractNumId w:val="61"/>
  </w:num>
  <w:num w:numId="42" w16cid:durableId="1394044743">
    <w:abstractNumId w:val="35"/>
  </w:num>
  <w:num w:numId="43" w16cid:durableId="1514613463">
    <w:abstractNumId w:val="38"/>
  </w:num>
  <w:num w:numId="44" w16cid:durableId="124204048">
    <w:abstractNumId w:val="82"/>
  </w:num>
  <w:num w:numId="45" w16cid:durableId="765461373">
    <w:abstractNumId w:val="85"/>
  </w:num>
  <w:num w:numId="46" w16cid:durableId="1861625445">
    <w:abstractNumId w:val="40"/>
  </w:num>
  <w:num w:numId="47" w16cid:durableId="575938225">
    <w:abstractNumId w:val="23"/>
  </w:num>
  <w:num w:numId="48" w16cid:durableId="1845239175">
    <w:abstractNumId w:val="69"/>
  </w:num>
  <w:num w:numId="49" w16cid:durableId="1209954814">
    <w:abstractNumId w:val="76"/>
  </w:num>
  <w:num w:numId="50" w16cid:durableId="2073431939">
    <w:abstractNumId w:val="3"/>
  </w:num>
  <w:num w:numId="51" w16cid:durableId="1051802347">
    <w:abstractNumId w:val="14"/>
  </w:num>
  <w:num w:numId="52" w16cid:durableId="680088134">
    <w:abstractNumId w:val="12"/>
  </w:num>
  <w:num w:numId="53" w16cid:durableId="496002471">
    <w:abstractNumId w:val="10"/>
  </w:num>
  <w:num w:numId="54" w16cid:durableId="1824731379">
    <w:abstractNumId w:val="54"/>
  </w:num>
  <w:num w:numId="55" w16cid:durableId="1693654312">
    <w:abstractNumId w:val="55"/>
  </w:num>
  <w:num w:numId="56" w16cid:durableId="1586305369">
    <w:abstractNumId w:val="72"/>
  </w:num>
  <w:num w:numId="57" w16cid:durableId="1625623803">
    <w:abstractNumId w:val="44"/>
  </w:num>
  <w:num w:numId="58" w16cid:durableId="240914248">
    <w:abstractNumId w:val="51"/>
  </w:num>
  <w:num w:numId="59" w16cid:durableId="426583826">
    <w:abstractNumId w:val="24"/>
  </w:num>
  <w:num w:numId="60" w16cid:durableId="535896527">
    <w:abstractNumId w:val="27"/>
  </w:num>
  <w:num w:numId="61" w16cid:durableId="342780482">
    <w:abstractNumId w:val="28"/>
  </w:num>
  <w:num w:numId="62" w16cid:durableId="1732924643">
    <w:abstractNumId w:val="26"/>
  </w:num>
  <w:num w:numId="63" w16cid:durableId="131943898">
    <w:abstractNumId w:val="64"/>
  </w:num>
  <w:num w:numId="64" w16cid:durableId="177696243">
    <w:abstractNumId w:val="47"/>
  </w:num>
  <w:num w:numId="65" w16cid:durableId="801191129">
    <w:abstractNumId w:val="31"/>
  </w:num>
  <w:num w:numId="66" w16cid:durableId="1372537921">
    <w:abstractNumId w:val="52"/>
  </w:num>
  <w:num w:numId="67" w16cid:durableId="1125003268">
    <w:abstractNumId w:val="70"/>
  </w:num>
  <w:num w:numId="68" w16cid:durableId="482504350">
    <w:abstractNumId w:val="78"/>
  </w:num>
  <w:num w:numId="69" w16cid:durableId="2062291044">
    <w:abstractNumId w:val="77"/>
  </w:num>
  <w:num w:numId="70" w16cid:durableId="1888103655">
    <w:abstractNumId w:val="68"/>
  </w:num>
  <w:num w:numId="71" w16cid:durableId="957293564">
    <w:abstractNumId w:val="16"/>
  </w:num>
  <w:num w:numId="72" w16cid:durableId="562176042">
    <w:abstractNumId w:val="37"/>
  </w:num>
  <w:num w:numId="73" w16cid:durableId="58334197">
    <w:abstractNumId w:val="60"/>
  </w:num>
  <w:num w:numId="74" w16cid:durableId="436675394">
    <w:abstractNumId w:val="53"/>
  </w:num>
  <w:num w:numId="75" w16cid:durableId="906376214">
    <w:abstractNumId w:val="34"/>
  </w:num>
  <w:num w:numId="76" w16cid:durableId="941717797">
    <w:abstractNumId w:val="65"/>
  </w:num>
  <w:num w:numId="77" w16cid:durableId="1466585994">
    <w:abstractNumId w:val="39"/>
  </w:num>
  <w:num w:numId="78" w16cid:durableId="811825423">
    <w:abstractNumId w:val="50"/>
  </w:num>
  <w:num w:numId="79" w16cid:durableId="1618945113">
    <w:abstractNumId w:val="49"/>
  </w:num>
  <w:num w:numId="80" w16cid:durableId="375131615">
    <w:abstractNumId w:val="42"/>
  </w:num>
  <w:num w:numId="81" w16cid:durableId="1795321019">
    <w:abstractNumId w:val="15"/>
  </w:num>
  <w:num w:numId="82" w16cid:durableId="1975911144">
    <w:abstractNumId w:val="32"/>
  </w:num>
  <w:num w:numId="83" w16cid:durableId="651983637">
    <w:abstractNumId w:val="9"/>
  </w:num>
  <w:num w:numId="84" w16cid:durableId="2002002903">
    <w:abstractNumId w:val="71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73"/>
  </w:num>
  <w:num w:numId="88" w16cid:durableId="637105244">
    <w:abstractNumId w:val="33"/>
  </w:num>
  <w:num w:numId="89" w16cid:durableId="1598176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373A2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9BE"/>
    <w:rsid w:val="00130DC5"/>
    <w:rsid w:val="001361B0"/>
    <w:rsid w:val="001377AC"/>
    <w:rsid w:val="00143101"/>
    <w:rsid w:val="00143404"/>
    <w:rsid w:val="00146A3E"/>
    <w:rsid w:val="001511B4"/>
    <w:rsid w:val="00152C8D"/>
    <w:rsid w:val="00161EC8"/>
    <w:rsid w:val="00163340"/>
    <w:rsid w:val="00165DEA"/>
    <w:rsid w:val="00165E07"/>
    <w:rsid w:val="0016789C"/>
    <w:rsid w:val="00172853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516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F3431"/>
    <w:rsid w:val="003F397B"/>
    <w:rsid w:val="003F425F"/>
    <w:rsid w:val="003F6E10"/>
    <w:rsid w:val="00402EFD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18B8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41FD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2662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49DA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16EA4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01D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2F6E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0290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30</cp:revision>
  <cp:lastPrinted>2018-12-17T09:09:00Z</cp:lastPrinted>
  <dcterms:created xsi:type="dcterms:W3CDTF">2024-10-23T08:08:00Z</dcterms:created>
  <dcterms:modified xsi:type="dcterms:W3CDTF">2025-11-26T11:26:00Z</dcterms:modified>
</cp:coreProperties>
</file>